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EC" w:rsidRDefault="00D46C3E" w:rsidP="00CD3584">
      <w:pPr>
        <w:jc w:val="center"/>
        <w:rPr>
          <w:rFonts w:ascii="Times New Roman" w:hAnsi="Times New Roman" w:cs="Times New Roman"/>
          <w:b/>
          <w:sz w:val="28"/>
          <w:szCs w:val="28"/>
        </w:rPr>
      </w:pPr>
      <w:r>
        <w:rPr>
          <w:rFonts w:ascii="Times New Roman" w:hAnsi="Times New Roman" w:cs="Times New Roman"/>
          <w:b/>
          <w:sz w:val="28"/>
          <w:szCs w:val="28"/>
        </w:rPr>
        <w:t xml:space="preserve">Grammatical Forms to Help </w:t>
      </w:r>
      <w:proofErr w:type="spellStart"/>
      <w:r>
        <w:rPr>
          <w:rFonts w:ascii="Times New Roman" w:hAnsi="Times New Roman" w:cs="Times New Roman"/>
          <w:b/>
          <w:sz w:val="28"/>
          <w:szCs w:val="28"/>
        </w:rPr>
        <w:t>ELLs</w:t>
      </w:r>
      <w:proofErr w:type="spellEnd"/>
    </w:p>
    <w:p w:rsidR="00197D1B" w:rsidRPr="00197D1B" w:rsidRDefault="009231EC" w:rsidP="00CD3584">
      <w:pPr>
        <w:jc w:val="center"/>
        <w:rPr>
          <w:rFonts w:ascii="Times New Roman" w:hAnsi="Times New Roman" w:cs="Times New Roman"/>
          <w:b/>
          <w:sz w:val="28"/>
          <w:szCs w:val="28"/>
        </w:rPr>
      </w:pPr>
      <w:r>
        <w:rPr>
          <w:rFonts w:ascii="Times New Roman" w:hAnsi="Times New Roman" w:cs="Times New Roman"/>
          <w:b/>
          <w:sz w:val="28"/>
          <w:szCs w:val="28"/>
        </w:rPr>
        <w:t>ED491D</w:t>
      </w:r>
    </w:p>
    <w:p w:rsidR="00D46C3E" w:rsidRDefault="00D46C3E" w:rsidP="004243F9">
      <w:pPr>
        <w:rPr>
          <w:rFonts w:ascii="Times New Roman" w:hAnsi="Times New Roman" w:cs="Times New Roman"/>
          <w:b/>
          <w:sz w:val="24"/>
          <w:szCs w:val="24"/>
          <w:u w:val="single"/>
        </w:rPr>
      </w:pPr>
    </w:p>
    <w:p w:rsidR="00757701" w:rsidRPr="00160D83" w:rsidRDefault="004243F9" w:rsidP="004243F9">
      <w:pPr>
        <w:rPr>
          <w:rFonts w:ascii="Times New Roman" w:hAnsi="Times New Roman" w:cs="Times New Roman"/>
          <w:b/>
          <w:sz w:val="24"/>
          <w:szCs w:val="24"/>
          <w:u w:val="single"/>
        </w:rPr>
      </w:pPr>
      <w:r w:rsidRPr="00160D83">
        <w:rPr>
          <w:rFonts w:ascii="Times New Roman" w:hAnsi="Times New Roman" w:cs="Times New Roman"/>
          <w:b/>
          <w:sz w:val="24"/>
          <w:szCs w:val="24"/>
          <w:u w:val="single"/>
        </w:rPr>
        <w:t xml:space="preserve">Examples of </w:t>
      </w:r>
      <w:r w:rsidR="00160D83">
        <w:rPr>
          <w:rFonts w:ascii="Times New Roman" w:hAnsi="Times New Roman" w:cs="Times New Roman"/>
          <w:b/>
          <w:sz w:val="24"/>
          <w:szCs w:val="24"/>
          <w:u w:val="single"/>
        </w:rPr>
        <w:t>Tenses and Aspects</w:t>
      </w:r>
    </w:p>
    <w:p w:rsidR="00757701" w:rsidRPr="00D46C3E" w:rsidRDefault="00757701" w:rsidP="00757701">
      <w:pPr>
        <w:pStyle w:val="ListParagraph"/>
        <w:numPr>
          <w:ilvl w:val="0"/>
          <w:numId w:val="2"/>
        </w:numPr>
        <w:rPr>
          <w:rFonts w:ascii="Times New Roman" w:hAnsi="Times New Roman" w:cs="Times New Roman"/>
          <w:sz w:val="24"/>
          <w:szCs w:val="24"/>
        </w:rPr>
      </w:pPr>
      <w:r w:rsidRPr="00D46C3E">
        <w:rPr>
          <w:rFonts w:ascii="Times New Roman" w:hAnsi="Times New Roman" w:cs="Times New Roman"/>
          <w:b/>
          <w:sz w:val="24"/>
          <w:szCs w:val="24"/>
        </w:rPr>
        <w:t xml:space="preserve">Simple Present: </w:t>
      </w:r>
      <w:r w:rsidRPr="00D46C3E">
        <w:rPr>
          <w:rFonts w:ascii="Times New Roman" w:hAnsi="Times New Roman" w:cs="Times New Roman"/>
          <w:sz w:val="24"/>
          <w:szCs w:val="24"/>
        </w:rPr>
        <w:t xml:space="preserve">I </w:t>
      </w:r>
      <w:r w:rsidRPr="00D46C3E">
        <w:rPr>
          <w:rFonts w:ascii="Times New Roman" w:hAnsi="Times New Roman" w:cs="Times New Roman"/>
          <w:sz w:val="24"/>
          <w:szCs w:val="24"/>
          <w:u w:val="single"/>
        </w:rPr>
        <w:t>ride</w:t>
      </w:r>
      <w:r w:rsidRPr="00D46C3E">
        <w:rPr>
          <w:rFonts w:ascii="Times New Roman" w:hAnsi="Times New Roman" w:cs="Times New Roman"/>
          <w:sz w:val="24"/>
          <w:szCs w:val="24"/>
        </w:rPr>
        <w:t xml:space="preserve"> the bus to school every day. Mario studies English.</w:t>
      </w:r>
    </w:p>
    <w:p w:rsidR="00757701" w:rsidRPr="00D46C3E" w:rsidRDefault="00757701" w:rsidP="00757701">
      <w:pPr>
        <w:pStyle w:val="ListParagraph"/>
        <w:numPr>
          <w:ilvl w:val="0"/>
          <w:numId w:val="2"/>
        </w:numPr>
        <w:rPr>
          <w:rFonts w:ascii="Times New Roman" w:hAnsi="Times New Roman" w:cs="Times New Roman"/>
          <w:sz w:val="24"/>
          <w:szCs w:val="24"/>
        </w:rPr>
      </w:pPr>
      <w:r w:rsidRPr="00D46C3E">
        <w:rPr>
          <w:rFonts w:ascii="Times New Roman" w:hAnsi="Times New Roman" w:cs="Times New Roman"/>
          <w:b/>
          <w:sz w:val="24"/>
          <w:szCs w:val="24"/>
        </w:rPr>
        <w:t xml:space="preserve">Simple Past: </w:t>
      </w:r>
      <w:r w:rsidRPr="00D46C3E">
        <w:rPr>
          <w:rFonts w:ascii="Times New Roman" w:hAnsi="Times New Roman" w:cs="Times New Roman"/>
          <w:sz w:val="24"/>
          <w:szCs w:val="24"/>
        </w:rPr>
        <w:t xml:space="preserve">I </w:t>
      </w:r>
      <w:r w:rsidRPr="00D46C3E">
        <w:rPr>
          <w:rFonts w:ascii="Times New Roman" w:hAnsi="Times New Roman" w:cs="Times New Roman"/>
          <w:sz w:val="24"/>
          <w:szCs w:val="24"/>
          <w:u w:val="single"/>
        </w:rPr>
        <w:t>rode</w:t>
      </w:r>
      <w:r w:rsidRPr="00D46C3E">
        <w:rPr>
          <w:rFonts w:ascii="Times New Roman" w:hAnsi="Times New Roman" w:cs="Times New Roman"/>
          <w:sz w:val="24"/>
          <w:szCs w:val="24"/>
        </w:rPr>
        <w:t xml:space="preserve"> the bus to school this morning. Mario studied English last year.</w:t>
      </w:r>
    </w:p>
    <w:p w:rsidR="003B7158" w:rsidRPr="00D46C3E" w:rsidRDefault="003B7158" w:rsidP="00757701">
      <w:pPr>
        <w:pStyle w:val="ListParagraph"/>
        <w:numPr>
          <w:ilvl w:val="0"/>
          <w:numId w:val="2"/>
        </w:numPr>
        <w:rPr>
          <w:rFonts w:ascii="Times New Roman" w:hAnsi="Times New Roman" w:cs="Times New Roman"/>
          <w:sz w:val="24"/>
          <w:szCs w:val="24"/>
        </w:rPr>
      </w:pPr>
      <w:r w:rsidRPr="00D46C3E">
        <w:rPr>
          <w:rFonts w:ascii="Times New Roman" w:hAnsi="Times New Roman" w:cs="Times New Roman"/>
          <w:b/>
          <w:sz w:val="24"/>
          <w:szCs w:val="24"/>
        </w:rPr>
        <w:t xml:space="preserve">Simple Future: </w:t>
      </w:r>
      <w:r w:rsidRPr="00D46C3E">
        <w:rPr>
          <w:rFonts w:ascii="Times New Roman" w:hAnsi="Times New Roman" w:cs="Times New Roman"/>
          <w:sz w:val="24"/>
          <w:szCs w:val="24"/>
        </w:rPr>
        <w:t xml:space="preserve">I </w:t>
      </w:r>
      <w:r w:rsidRPr="00D46C3E">
        <w:rPr>
          <w:rFonts w:ascii="Times New Roman" w:hAnsi="Times New Roman" w:cs="Times New Roman"/>
          <w:sz w:val="24"/>
          <w:szCs w:val="24"/>
          <w:u w:val="single"/>
        </w:rPr>
        <w:t>will ride</w:t>
      </w:r>
      <w:r w:rsidRPr="00D46C3E">
        <w:rPr>
          <w:rFonts w:ascii="Times New Roman" w:hAnsi="Times New Roman" w:cs="Times New Roman"/>
          <w:sz w:val="24"/>
          <w:szCs w:val="24"/>
        </w:rPr>
        <w:t xml:space="preserve"> the bus to school tomorrow. Mario will study English next semester. </w:t>
      </w:r>
    </w:p>
    <w:p w:rsidR="003B7158" w:rsidRPr="00D46C3E" w:rsidRDefault="003B7158" w:rsidP="00757701">
      <w:pPr>
        <w:pStyle w:val="ListParagraph"/>
        <w:numPr>
          <w:ilvl w:val="0"/>
          <w:numId w:val="2"/>
        </w:numPr>
        <w:rPr>
          <w:rFonts w:ascii="Times New Roman" w:hAnsi="Times New Roman" w:cs="Times New Roman"/>
          <w:sz w:val="24"/>
          <w:szCs w:val="24"/>
        </w:rPr>
      </w:pPr>
      <w:r w:rsidRPr="00D46C3E">
        <w:rPr>
          <w:rFonts w:ascii="Times New Roman" w:hAnsi="Times New Roman" w:cs="Times New Roman"/>
          <w:b/>
          <w:sz w:val="24"/>
          <w:szCs w:val="24"/>
        </w:rPr>
        <w:t xml:space="preserve">Tenses with Modals: </w:t>
      </w:r>
      <w:r w:rsidRPr="00D46C3E">
        <w:rPr>
          <w:rFonts w:ascii="Times New Roman" w:hAnsi="Times New Roman" w:cs="Times New Roman"/>
          <w:sz w:val="24"/>
          <w:szCs w:val="24"/>
        </w:rPr>
        <w:t xml:space="preserve">I </w:t>
      </w:r>
      <w:r w:rsidRPr="00D46C3E">
        <w:rPr>
          <w:rFonts w:ascii="Times New Roman" w:hAnsi="Times New Roman" w:cs="Times New Roman"/>
          <w:sz w:val="24"/>
          <w:szCs w:val="24"/>
          <w:u w:val="single"/>
        </w:rPr>
        <w:t>should (may, can, etc.) ride</w:t>
      </w:r>
      <w:r w:rsidRPr="00D46C3E">
        <w:rPr>
          <w:rFonts w:ascii="Times New Roman" w:hAnsi="Times New Roman" w:cs="Times New Roman"/>
          <w:sz w:val="24"/>
          <w:szCs w:val="24"/>
        </w:rPr>
        <w:t xml:space="preserve"> the bus to school tomorrow. Mario </w:t>
      </w:r>
      <w:r w:rsidRPr="00D46C3E">
        <w:rPr>
          <w:rFonts w:ascii="Times New Roman" w:hAnsi="Times New Roman" w:cs="Times New Roman"/>
          <w:sz w:val="24"/>
          <w:szCs w:val="24"/>
          <w:u w:val="single"/>
        </w:rPr>
        <w:t>might study</w:t>
      </w:r>
      <w:r w:rsidRPr="00D46C3E">
        <w:rPr>
          <w:rFonts w:ascii="Times New Roman" w:hAnsi="Times New Roman" w:cs="Times New Roman"/>
          <w:sz w:val="24"/>
          <w:szCs w:val="24"/>
        </w:rPr>
        <w:t xml:space="preserve"> English next semester.</w:t>
      </w:r>
    </w:p>
    <w:p w:rsidR="003B7158" w:rsidRPr="00D46C3E" w:rsidRDefault="003B7158" w:rsidP="00757701">
      <w:pPr>
        <w:pStyle w:val="ListParagraph"/>
        <w:numPr>
          <w:ilvl w:val="0"/>
          <w:numId w:val="2"/>
        </w:numPr>
        <w:rPr>
          <w:rFonts w:ascii="Times New Roman" w:hAnsi="Times New Roman" w:cs="Times New Roman"/>
          <w:sz w:val="24"/>
          <w:szCs w:val="24"/>
        </w:rPr>
      </w:pPr>
      <w:r w:rsidRPr="00D46C3E">
        <w:rPr>
          <w:rFonts w:ascii="Times New Roman" w:hAnsi="Times New Roman" w:cs="Times New Roman"/>
          <w:b/>
          <w:sz w:val="24"/>
          <w:szCs w:val="24"/>
        </w:rPr>
        <w:t xml:space="preserve">Perfect Tenses: </w:t>
      </w:r>
      <w:r w:rsidRPr="00D46C3E">
        <w:rPr>
          <w:rFonts w:ascii="Times New Roman" w:hAnsi="Times New Roman" w:cs="Times New Roman"/>
          <w:sz w:val="24"/>
          <w:szCs w:val="24"/>
        </w:rPr>
        <w:t xml:space="preserve">I </w:t>
      </w:r>
      <w:r w:rsidRPr="00D46C3E">
        <w:rPr>
          <w:rFonts w:ascii="Times New Roman" w:hAnsi="Times New Roman" w:cs="Times New Roman"/>
          <w:sz w:val="24"/>
          <w:szCs w:val="24"/>
          <w:u w:val="single"/>
        </w:rPr>
        <w:t>have ridden</w:t>
      </w:r>
      <w:r w:rsidRPr="00D46C3E">
        <w:rPr>
          <w:rFonts w:ascii="Times New Roman" w:hAnsi="Times New Roman" w:cs="Times New Roman"/>
          <w:sz w:val="24"/>
          <w:szCs w:val="24"/>
        </w:rPr>
        <w:t xml:space="preserve"> the bus to school every day this year. Mario </w:t>
      </w:r>
      <w:r w:rsidRPr="00D46C3E">
        <w:rPr>
          <w:rFonts w:ascii="Times New Roman" w:hAnsi="Times New Roman" w:cs="Times New Roman"/>
          <w:sz w:val="24"/>
          <w:szCs w:val="24"/>
          <w:u w:val="single"/>
        </w:rPr>
        <w:t>has studied</w:t>
      </w:r>
      <w:r w:rsidRPr="00D46C3E">
        <w:rPr>
          <w:rFonts w:ascii="Times New Roman" w:hAnsi="Times New Roman" w:cs="Times New Roman"/>
          <w:sz w:val="24"/>
          <w:szCs w:val="24"/>
        </w:rPr>
        <w:t xml:space="preserve"> English for three years. I </w:t>
      </w:r>
      <w:r w:rsidRPr="00D46C3E">
        <w:rPr>
          <w:rFonts w:ascii="Times New Roman" w:hAnsi="Times New Roman" w:cs="Times New Roman"/>
          <w:sz w:val="24"/>
          <w:szCs w:val="24"/>
          <w:u w:val="single"/>
        </w:rPr>
        <w:t>had always ridden</w:t>
      </w:r>
      <w:r w:rsidRPr="00D46C3E">
        <w:rPr>
          <w:rFonts w:ascii="Times New Roman" w:hAnsi="Times New Roman" w:cs="Times New Roman"/>
          <w:sz w:val="24"/>
          <w:szCs w:val="24"/>
        </w:rPr>
        <w:t xml:space="preserve"> the bus until I got a car. Mario </w:t>
      </w:r>
      <w:r w:rsidRPr="00D46C3E">
        <w:rPr>
          <w:rFonts w:ascii="Times New Roman" w:hAnsi="Times New Roman" w:cs="Times New Roman"/>
          <w:sz w:val="24"/>
          <w:szCs w:val="24"/>
          <w:u w:val="single"/>
        </w:rPr>
        <w:t xml:space="preserve">had studied </w:t>
      </w:r>
      <w:r w:rsidRPr="00D46C3E">
        <w:rPr>
          <w:rFonts w:ascii="Times New Roman" w:hAnsi="Times New Roman" w:cs="Times New Roman"/>
          <w:sz w:val="24"/>
          <w:szCs w:val="24"/>
        </w:rPr>
        <w:t>English before he immigrated to the Unites States.</w:t>
      </w:r>
    </w:p>
    <w:p w:rsidR="003B7158" w:rsidRPr="00D46C3E" w:rsidRDefault="003B7158" w:rsidP="00757701">
      <w:pPr>
        <w:pStyle w:val="ListParagraph"/>
        <w:numPr>
          <w:ilvl w:val="0"/>
          <w:numId w:val="2"/>
        </w:numPr>
        <w:rPr>
          <w:rFonts w:ascii="Times New Roman" w:hAnsi="Times New Roman" w:cs="Times New Roman"/>
          <w:sz w:val="24"/>
          <w:szCs w:val="24"/>
        </w:rPr>
      </w:pPr>
      <w:r w:rsidRPr="00D46C3E">
        <w:rPr>
          <w:rFonts w:ascii="Times New Roman" w:hAnsi="Times New Roman" w:cs="Times New Roman"/>
          <w:b/>
          <w:sz w:val="24"/>
          <w:szCs w:val="24"/>
        </w:rPr>
        <w:t xml:space="preserve">Perfect Tenses with Modals: </w:t>
      </w:r>
      <w:r w:rsidRPr="00D46C3E">
        <w:rPr>
          <w:rFonts w:ascii="Times New Roman" w:hAnsi="Times New Roman" w:cs="Times New Roman"/>
          <w:sz w:val="24"/>
          <w:szCs w:val="24"/>
        </w:rPr>
        <w:t xml:space="preserve">I </w:t>
      </w:r>
      <w:r w:rsidRPr="00D46C3E">
        <w:rPr>
          <w:rFonts w:ascii="Times New Roman" w:hAnsi="Times New Roman" w:cs="Times New Roman"/>
          <w:sz w:val="24"/>
          <w:szCs w:val="24"/>
          <w:u w:val="single"/>
        </w:rPr>
        <w:t>should have</w:t>
      </w:r>
      <w:r w:rsidRPr="00D46C3E">
        <w:rPr>
          <w:rFonts w:ascii="Times New Roman" w:hAnsi="Times New Roman" w:cs="Times New Roman"/>
          <w:sz w:val="24"/>
          <w:szCs w:val="24"/>
        </w:rPr>
        <w:t xml:space="preserve"> ridden the bus to school this morning. At the end of this semester, Mario </w:t>
      </w:r>
      <w:r w:rsidRPr="00D46C3E">
        <w:rPr>
          <w:rFonts w:ascii="Times New Roman" w:hAnsi="Times New Roman" w:cs="Times New Roman"/>
          <w:sz w:val="24"/>
          <w:szCs w:val="24"/>
          <w:u w:val="single"/>
        </w:rPr>
        <w:t>will have</w:t>
      </w:r>
      <w:r w:rsidRPr="00D46C3E">
        <w:rPr>
          <w:rFonts w:ascii="Times New Roman" w:hAnsi="Times New Roman" w:cs="Times New Roman"/>
          <w:sz w:val="24"/>
          <w:szCs w:val="24"/>
        </w:rPr>
        <w:t xml:space="preserve"> studied English for five years. </w:t>
      </w:r>
    </w:p>
    <w:p w:rsidR="00AB09C7" w:rsidRPr="00D46C3E" w:rsidRDefault="003B7158" w:rsidP="00757701">
      <w:pPr>
        <w:pStyle w:val="ListParagraph"/>
        <w:numPr>
          <w:ilvl w:val="0"/>
          <w:numId w:val="2"/>
        </w:numPr>
        <w:rPr>
          <w:rFonts w:ascii="Times New Roman" w:hAnsi="Times New Roman" w:cs="Times New Roman"/>
          <w:b/>
          <w:sz w:val="24"/>
          <w:szCs w:val="24"/>
        </w:rPr>
      </w:pPr>
      <w:r w:rsidRPr="00D46C3E">
        <w:rPr>
          <w:rFonts w:ascii="Times New Roman" w:hAnsi="Times New Roman" w:cs="Times New Roman"/>
          <w:b/>
          <w:sz w:val="24"/>
          <w:szCs w:val="24"/>
        </w:rPr>
        <w:t>Tenses with Progressive –</w:t>
      </w:r>
      <w:proofErr w:type="spellStart"/>
      <w:r w:rsidRPr="00D46C3E">
        <w:rPr>
          <w:rFonts w:ascii="Times New Roman" w:hAnsi="Times New Roman" w:cs="Times New Roman"/>
          <w:b/>
          <w:sz w:val="24"/>
          <w:szCs w:val="24"/>
        </w:rPr>
        <w:t>ing</w:t>
      </w:r>
      <w:proofErr w:type="spellEnd"/>
      <w:r w:rsidRPr="00D46C3E">
        <w:rPr>
          <w:rFonts w:ascii="Times New Roman" w:hAnsi="Times New Roman" w:cs="Times New Roman"/>
          <w:b/>
          <w:sz w:val="24"/>
          <w:szCs w:val="24"/>
        </w:rPr>
        <w:t xml:space="preserve">: </w:t>
      </w:r>
      <w:r w:rsidRPr="00D46C3E">
        <w:rPr>
          <w:rFonts w:ascii="Times New Roman" w:hAnsi="Times New Roman" w:cs="Times New Roman"/>
          <w:sz w:val="24"/>
          <w:szCs w:val="24"/>
          <w:u w:val="single"/>
        </w:rPr>
        <w:t>I’m ri</w:t>
      </w:r>
      <w:r w:rsidR="00197D1B" w:rsidRPr="00D46C3E">
        <w:rPr>
          <w:rFonts w:ascii="Times New Roman" w:hAnsi="Times New Roman" w:cs="Times New Roman"/>
          <w:sz w:val="24"/>
          <w:szCs w:val="24"/>
          <w:u w:val="single"/>
        </w:rPr>
        <w:t>ding</w:t>
      </w:r>
      <w:r w:rsidR="00197D1B" w:rsidRPr="00D46C3E">
        <w:rPr>
          <w:rFonts w:ascii="Times New Roman" w:hAnsi="Times New Roman" w:cs="Times New Roman"/>
          <w:sz w:val="24"/>
          <w:szCs w:val="24"/>
        </w:rPr>
        <w:t xml:space="preserve"> the bus to school tomorrow</w:t>
      </w:r>
      <w:r w:rsidRPr="00D46C3E">
        <w:rPr>
          <w:rFonts w:ascii="Times New Roman" w:hAnsi="Times New Roman" w:cs="Times New Roman"/>
          <w:sz w:val="24"/>
          <w:szCs w:val="24"/>
        </w:rPr>
        <w:t xml:space="preserve"> (Present progressive functioning as future)</w:t>
      </w:r>
      <w:r w:rsidR="00197D1B" w:rsidRPr="00D46C3E">
        <w:rPr>
          <w:rFonts w:ascii="Times New Roman" w:hAnsi="Times New Roman" w:cs="Times New Roman"/>
          <w:sz w:val="24"/>
          <w:szCs w:val="24"/>
        </w:rPr>
        <w:t>.</w:t>
      </w:r>
      <w:r w:rsidRPr="00D46C3E">
        <w:rPr>
          <w:rFonts w:ascii="Times New Roman" w:hAnsi="Times New Roman" w:cs="Times New Roman"/>
          <w:sz w:val="24"/>
          <w:szCs w:val="24"/>
        </w:rPr>
        <w:t xml:space="preserve"> Mario </w:t>
      </w:r>
      <w:r w:rsidRPr="00D46C3E">
        <w:rPr>
          <w:rFonts w:ascii="Times New Roman" w:hAnsi="Times New Roman" w:cs="Times New Roman"/>
          <w:sz w:val="24"/>
          <w:szCs w:val="24"/>
          <w:u w:val="single"/>
        </w:rPr>
        <w:t>has been studying</w:t>
      </w:r>
      <w:r w:rsidRPr="00D46C3E">
        <w:rPr>
          <w:rFonts w:ascii="Times New Roman" w:hAnsi="Times New Roman" w:cs="Times New Roman"/>
          <w:sz w:val="24"/>
          <w:szCs w:val="24"/>
        </w:rPr>
        <w:t xml:space="preserve"> English for five years.</w:t>
      </w:r>
      <w:r w:rsidRPr="00D46C3E">
        <w:rPr>
          <w:rFonts w:ascii="Times New Roman" w:hAnsi="Times New Roman" w:cs="Times New Roman"/>
          <w:b/>
          <w:sz w:val="24"/>
          <w:szCs w:val="24"/>
        </w:rPr>
        <w:t xml:space="preserve"> </w:t>
      </w:r>
    </w:p>
    <w:p w:rsidR="00D9321C" w:rsidRDefault="00D008FC" w:rsidP="00D46C3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508406"/>
            <wp:effectExtent l="25400" t="0" r="0" b="0"/>
            <wp:docPr id="1" name="Picture 1" descr=":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5.jpg"/>
                    <pic:cNvPicPr>
                      <a:picLocks noChangeAspect="1" noChangeArrowheads="1"/>
                    </pic:cNvPicPr>
                  </pic:nvPicPr>
                  <pic:blipFill>
                    <a:blip r:embed="rId6"/>
                    <a:srcRect t="33333" b="8000"/>
                    <a:stretch>
                      <a:fillRect/>
                    </a:stretch>
                  </pic:blipFill>
                  <pic:spPr bwMode="auto">
                    <a:xfrm>
                      <a:off x="0" y="0"/>
                      <a:ext cx="5943600" cy="2508406"/>
                    </a:xfrm>
                    <a:prstGeom prst="rect">
                      <a:avLst/>
                    </a:prstGeom>
                    <a:noFill/>
                    <a:ln w="9525">
                      <a:noFill/>
                      <a:miter lim="800000"/>
                      <a:headEnd/>
                      <a:tailEnd/>
                    </a:ln>
                  </pic:spPr>
                </pic:pic>
              </a:graphicData>
            </a:graphic>
          </wp:inline>
        </w:drawing>
      </w:r>
    </w:p>
    <w:tbl>
      <w:tblPr>
        <w:tblStyle w:val="TableGrid"/>
        <w:tblW w:w="0" w:type="auto"/>
        <w:jc w:val="center"/>
        <w:tblLook w:val="04A0"/>
      </w:tblPr>
      <w:tblGrid>
        <w:gridCol w:w="1891"/>
        <w:gridCol w:w="1852"/>
        <w:gridCol w:w="2127"/>
        <w:gridCol w:w="1867"/>
        <w:gridCol w:w="2127"/>
      </w:tblGrid>
      <w:tr w:rsidR="00D9321C">
        <w:trPr>
          <w:jc w:val="center"/>
        </w:trPr>
        <w:tc>
          <w:tcPr>
            <w:tcW w:w="2635" w:type="dxa"/>
          </w:tcPr>
          <w:p w:rsidR="00D9321C" w:rsidRPr="00785051" w:rsidRDefault="00D9321C" w:rsidP="000F2381">
            <w:pPr>
              <w:spacing w:before="2" w:after="2"/>
              <w:rPr>
                <w:rFonts w:ascii="Times New Roman" w:hAnsi="Times New Roman" w:cs="Times New Roman"/>
                <w:sz w:val="28"/>
                <w:szCs w:val="28"/>
              </w:rPr>
            </w:pPr>
          </w:p>
        </w:tc>
        <w:tc>
          <w:tcPr>
            <w:tcW w:w="2635" w:type="dxa"/>
          </w:tcPr>
          <w:p w:rsidR="00D9321C" w:rsidRPr="00785051" w:rsidRDefault="00D9321C" w:rsidP="000F2381">
            <w:pPr>
              <w:spacing w:before="2" w:after="2"/>
              <w:jc w:val="center"/>
              <w:rPr>
                <w:rFonts w:ascii="Times New Roman" w:hAnsi="Times New Roman" w:cs="Times New Roman"/>
                <w:b/>
                <w:sz w:val="28"/>
                <w:szCs w:val="28"/>
              </w:rPr>
            </w:pPr>
            <w:r w:rsidRPr="00785051">
              <w:rPr>
                <w:rFonts w:ascii="Times New Roman" w:hAnsi="Times New Roman" w:cs="Times New Roman"/>
                <w:b/>
                <w:sz w:val="28"/>
                <w:szCs w:val="28"/>
              </w:rPr>
              <w:t>Simple Forms</w:t>
            </w:r>
          </w:p>
        </w:tc>
        <w:tc>
          <w:tcPr>
            <w:tcW w:w="2635" w:type="dxa"/>
          </w:tcPr>
          <w:p w:rsidR="00D9321C" w:rsidRPr="00785051" w:rsidRDefault="00D9321C" w:rsidP="000F2381">
            <w:pPr>
              <w:spacing w:before="2" w:after="2"/>
              <w:jc w:val="center"/>
              <w:rPr>
                <w:rFonts w:ascii="Times New Roman" w:hAnsi="Times New Roman" w:cs="Times New Roman"/>
                <w:b/>
                <w:sz w:val="28"/>
                <w:szCs w:val="28"/>
              </w:rPr>
            </w:pPr>
            <w:r w:rsidRPr="00785051">
              <w:rPr>
                <w:rFonts w:ascii="Times New Roman" w:hAnsi="Times New Roman" w:cs="Times New Roman"/>
                <w:b/>
                <w:sz w:val="28"/>
                <w:szCs w:val="28"/>
              </w:rPr>
              <w:t>Progressive Forms</w:t>
            </w:r>
          </w:p>
        </w:tc>
        <w:tc>
          <w:tcPr>
            <w:tcW w:w="2635" w:type="dxa"/>
          </w:tcPr>
          <w:p w:rsidR="00D9321C" w:rsidRPr="00785051" w:rsidRDefault="00D9321C" w:rsidP="000F2381">
            <w:pPr>
              <w:spacing w:before="2" w:after="2"/>
              <w:jc w:val="center"/>
              <w:rPr>
                <w:rFonts w:ascii="Times New Roman" w:hAnsi="Times New Roman" w:cs="Times New Roman"/>
                <w:b/>
                <w:sz w:val="28"/>
                <w:szCs w:val="28"/>
              </w:rPr>
            </w:pPr>
            <w:r w:rsidRPr="00785051">
              <w:rPr>
                <w:rFonts w:ascii="Times New Roman" w:hAnsi="Times New Roman" w:cs="Times New Roman"/>
                <w:b/>
                <w:sz w:val="28"/>
                <w:szCs w:val="28"/>
              </w:rPr>
              <w:t>Perfect Forms</w:t>
            </w:r>
          </w:p>
        </w:tc>
        <w:tc>
          <w:tcPr>
            <w:tcW w:w="2636" w:type="dxa"/>
          </w:tcPr>
          <w:p w:rsidR="00D9321C" w:rsidRPr="00785051" w:rsidRDefault="00D9321C" w:rsidP="000F2381">
            <w:pPr>
              <w:spacing w:before="2" w:after="2"/>
              <w:jc w:val="center"/>
              <w:rPr>
                <w:rFonts w:ascii="Times New Roman" w:hAnsi="Times New Roman" w:cs="Times New Roman"/>
                <w:b/>
                <w:sz w:val="28"/>
                <w:szCs w:val="28"/>
              </w:rPr>
            </w:pPr>
            <w:r w:rsidRPr="00785051">
              <w:rPr>
                <w:rFonts w:ascii="Times New Roman" w:hAnsi="Times New Roman" w:cs="Times New Roman"/>
                <w:b/>
                <w:sz w:val="28"/>
                <w:szCs w:val="28"/>
              </w:rPr>
              <w:t>Perfect Progressive Forms</w:t>
            </w:r>
          </w:p>
        </w:tc>
      </w:tr>
      <w:tr w:rsidR="00D9321C">
        <w:trPr>
          <w:jc w:val="center"/>
        </w:trPr>
        <w:tc>
          <w:tcPr>
            <w:tcW w:w="2635" w:type="dxa"/>
          </w:tcPr>
          <w:p w:rsidR="00D9321C" w:rsidRPr="00785051" w:rsidRDefault="00D9321C" w:rsidP="000F2381">
            <w:pPr>
              <w:spacing w:before="2" w:after="2"/>
              <w:jc w:val="center"/>
              <w:rPr>
                <w:rFonts w:ascii="Times New Roman" w:hAnsi="Times New Roman" w:cs="Times New Roman"/>
                <w:b/>
                <w:sz w:val="28"/>
                <w:szCs w:val="28"/>
              </w:rPr>
            </w:pPr>
            <w:r w:rsidRPr="00785051">
              <w:rPr>
                <w:rFonts w:ascii="Times New Roman" w:hAnsi="Times New Roman" w:cs="Times New Roman"/>
                <w:b/>
                <w:sz w:val="28"/>
                <w:szCs w:val="28"/>
              </w:rPr>
              <w:t>Present</w:t>
            </w:r>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sidRPr="00785051">
              <w:rPr>
                <w:rFonts w:ascii="Times New Roman" w:hAnsi="Times New Roman" w:cs="Times New Roman"/>
                <w:sz w:val="24"/>
                <w:szCs w:val="24"/>
              </w:rPr>
              <w:t>take</w:t>
            </w:r>
            <w:proofErr w:type="gramEnd"/>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am</w:t>
            </w:r>
            <w:proofErr w:type="gramEnd"/>
            <w:r>
              <w:rPr>
                <w:rFonts w:ascii="Times New Roman" w:hAnsi="Times New Roman" w:cs="Times New Roman"/>
                <w:sz w:val="24"/>
                <w:szCs w:val="24"/>
              </w:rPr>
              <w:t>/ is/ are taking</w:t>
            </w:r>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has taken</w:t>
            </w:r>
          </w:p>
        </w:tc>
        <w:tc>
          <w:tcPr>
            <w:tcW w:w="2636"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has been taking</w:t>
            </w:r>
          </w:p>
        </w:tc>
      </w:tr>
      <w:tr w:rsidR="00D9321C">
        <w:trPr>
          <w:jc w:val="center"/>
        </w:trPr>
        <w:tc>
          <w:tcPr>
            <w:tcW w:w="2635" w:type="dxa"/>
          </w:tcPr>
          <w:p w:rsidR="00D9321C" w:rsidRPr="00785051" w:rsidRDefault="00D9321C" w:rsidP="000F2381">
            <w:pPr>
              <w:spacing w:before="2" w:after="2"/>
              <w:jc w:val="center"/>
              <w:rPr>
                <w:rFonts w:ascii="Times New Roman" w:hAnsi="Times New Roman" w:cs="Times New Roman"/>
                <w:b/>
                <w:sz w:val="28"/>
                <w:szCs w:val="28"/>
              </w:rPr>
            </w:pPr>
            <w:r w:rsidRPr="00785051">
              <w:rPr>
                <w:rFonts w:ascii="Times New Roman" w:hAnsi="Times New Roman" w:cs="Times New Roman"/>
                <w:b/>
                <w:sz w:val="28"/>
                <w:szCs w:val="28"/>
              </w:rPr>
              <w:t>Past</w:t>
            </w:r>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sidRPr="00785051">
              <w:rPr>
                <w:rFonts w:ascii="Times New Roman" w:hAnsi="Times New Roman" w:cs="Times New Roman"/>
                <w:sz w:val="24"/>
                <w:szCs w:val="24"/>
              </w:rPr>
              <w:t>took</w:t>
            </w:r>
            <w:proofErr w:type="gramEnd"/>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were taking</w:t>
            </w:r>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taken</w:t>
            </w:r>
          </w:p>
        </w:tc>
        <w:tc>
          <w:tcPr>
            <w:tcW w:w="2636"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had</w:t>
            </w:r>
            <w:proofErr w:type="gramEnd"/>
            <w:r>
              <w:rPr>
                <w:rFonts w:ascii="Times New Roman" w:hAnsi="Times New Roman" w:cs="Times New Roman"/>
                <w:sz w:val="24"/>
                <w:szCs w:val="24"/>
              </w:rPr>
              <w:t xml:space="preserve"> been taking</w:t>
            </w:r>
          </w:p>
        </w:tc>
      </w:tr>
      <w:tr w:rsidR="00D9321C">
        <w:trPr>
          <w:jc w:val="center"/>
        </w:trPr>
        <w:tc>
          <w:tcPr>
            <w:tcW w:w="2635" w:type="dxa"/>
          </w:tcPr>
          <w:p w:rsidR="00D9321C" w:rsidRPr="00785051" w:rsidRDefault="00D9321C" w:rsidP="000F2381">
            <w:pPr>
              <w:spacing w:before="2" w:after="2"/>
              <w:jc w:val="center"/>
              <w:rPr>
                <w:rFonts w:ascii="Times New Roman" w:hAnsi="Times New Roman" w:cs="Times New Roman"/>
                <w:b/>
                <w:sz w:val="28"/>
                <w:szCs w:val="28"/>
              </w:rPr>
            </w:pPr>
            <w:r w:rsidRPr="00785051">
              <w:rPr>
                <w:rFonts w:ascii="Times New Roman" w:hAnsi="Times New Roman" w:cs="Times New Roman"/>
                <w:b/>
                <w:sz w:val="28"/>
                <w:szCs w:val="28"/>
              </w:rPr>
              <w:t>Future</w:t>
            </w:r>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sidRPr="00785051">
              <w:rPr>
                <w:rFonts w:ascii="Times New Roman" w:hAnsi="Times New Roman" w:cs="Times New Roman"/>
                <w:sz w:val="24"/>
                <w:szCs w:val="24"/>
              </w:rPr>
              <w:t>will</w:t>
            </w:r>
            <w:proofErr w:type="gramEnd"/>
            <w:r w:rsidRPr="00785051">
              <w:rPr>
                <w:rFonts w:ascii="Times New Roman" w:hAnsi="Times New Roman" w:cs="Times New Roman"/>
                <w:sz w:val="24"/>
                <w:szCs w:val="24"/>
              </w:rPr>
              <w:t>/ shall take</w:t>
            </w:r>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taking</w:t>
            </w:r>
          </w:p>
        </w:tc>
        <w:tc>
          <w:tcPr>
            <w:tcW w:w="2635"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have taken</w:t>
            </w:r>
          </w:p>
        </w:tc>
        <w:tc>
          <w:tcPr>
            <w:tcW w:w="2636" w:type="dxa"/>
          </w:tcPr>
          <w:p w:rsidR="00D9321C" w:rsidRPr="00785051" w:rsidRDefault="00D9321C" w:rsidP="000F2381">
            <w:pPr>
              <w:spacing w:before="2" w:after="2"/>
              <w:jc w:val="center"/>
              <w:rPr>
                <w:rFonts w:ascii="Times New Roman" w:hAnsi="Times New Roman" w:cs="Times New Roman"/>
                <w:sz w:val="24"/>
                <w:szCs w:val="24"/>
              </w:rPr>
            </w:pP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have been taking</w:t>
            </w:r>
          </w:p>
        </w:tc>
      </w:tr>
    </w:tbl>
    <w:p w:rsidR="00757701" w:rsidRPr="00D46C3E" w:rsidRDefault="00AB09C7" w:rsidP="00D46C3E">
      <w:pPr>
        <w:rPr>
          <w:rFonts w:ascii="Times New Roman" w:hAnsi="Times New Roman" w:cs="Times New Roman"/>
          <w:sz w:val="24"/>
          <w:szCs w:val="24"/>
        </w:rPr>
      </w:pPr>
      <w:r>
        <w:rPr>
          <w:rFonts w:ascii="Times New Roman" w:hAnsi="Times New Roman" w:cs="Times New Roman"/>
          <w:sz w:val="24"/>
          <w:szCs w:val="24"/>
        </w:rPr>
        <w:br w:type="page"/>
      </w:r>
      <w:r w:rsidR="00160D83">
        <w:rPr>
          <w:rFonts w:ascii="Times New Roman" w:hAnsi="Times New Roman" w:cs="Times New Roman"/>
          <w:b/>
          <w:sz w:val="24"/>
          <w:szCs w:val="24"/>
          <w:u w:val="single"/>
        </w:rPr>
        <w:t>Sentence Structure</w:t>
      </w:r>
    </w:p>
    <w:p w:rsidR="00160D83" w:rsidRDefault="00A14B07" w:rsidP="00D46C3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Simple subject + verb (+NP)</w:t>
      </w:r>
    </w:p>
    <w:p w:rsidR="00A14B07" w:rsidRDefault="00A14B07" w:rsidP="00D46C3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Simple subject + verb with compound subject or verb phrase</w:t>
      </w:r>
    </w:p>
    <w:p w:rsidR="00A14B07" w:rsidRDefault="00A14B07" w:rsidP="00D46C3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Compound sentences: Two or more subject + verb (+NP)</w:t>
      </w:r>
    </w:p>
    <w:p w:rsidR="00A14B07" w:rsidRDefault="00A14B07" w:rsidP="00D46C3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Complex sentences with subordinate clauses</w:t>
      </w:r>
    </w:p>
    <w:p w:rsidR="00D46C3E" w:rsidRDefault="00A14B07" w:rsidP="00D46C3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Complex sentences with relative clauses</w:t>
      </w:r>
    </w:p>
    <w:p w:rsidR="00A14B07" w:rsidRPr="00160D83" w:rsidRDefault="00A14B07" w:rsidP="00D46C3E">
      <w:pPr>
        <w:pStyle w:val="ListParagraph"/>
        <w:spacing w:after="0"/>
        <w:rPr>
          <w:rFonts w:ascii="Times New Roman" w:hAnsi="Times New Roman" w:cs="Times New Roman"/>
          <w:sz w:val="24"/>
          <w:szCs w:val="24"/>
        </w:rPr>
      </w:pPr>
    </w:p>
    <w:p w:rsidR="00160D83" w:rsidRDefault="00160D83" w:rsidP="00D46C3E">
      <w:pPr>
        <w:spacing w:after="0"/>
        <w:rPr>
          <w:rFonts w:ascii="Times New Roman" w:hAnsi="Times New Roman" w:cs="Times New Roman"/>
          <w:b/>
          <w:sz w:val="24"/>
          <w:szCs w:val="24"/>
          <w:u w:val="single"/>
        </w:rPr>
      </w:pPr>
      <w:r>
        <w:rPr>
          <w:rFonts w:ascii="Times New Roman" w:hAnsi="Times New Roman" w:cs="Times New Roman"/>
          <w:b/>
          <w:sz w:val="24"/>
          <w:szCs w:val="24"/>
          <w:u w:val="single"/>
        </w:rPr>
        <w:t>Examples of Sentence Structures</w:t>
      </w:r>
    </w:p>
    <w:p w:rsidR="00A14B07" w:rsidRDefault="00A14B07" w:rsidP="00D46C3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Simple subject + verb: </w:t>
      </w:r>
      <w:r w:rsidRPr="00A14B07">
        <w:rPr>
          <w:rFonts w:ascii="Times New Roman" w:hAnsi="Times New Roman" w:cs="Times New Roman"/>
          <w:b/>
          <w:sz w:val="24"/>
          <w:szCs w:val="24"/>
        </w:rPr>
        <w:t>Rebecca eats pizza.</w:t>
      </w:r>
    </w:p>
    <w:p w:rsidR="00A14B07" w:rsidRDefault="00A14B07" w:rsidP="00D46C3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Simple subject + verb with compound subject or verb: </w:t>
      </w:r>
      <w:r w:rsidRPr="00A14B07">
        <w:rPr>
          <w:rFonts w:ascii="Times New Roman" w:hAnsi="Times New Roman" w:cs="Times New Roman"/>
          <w:b/>
          <w:sz w:val="24"/>
          <w:szCs w:val="24"/>
        </w:rPr>
        <w:t>Rebecca and Jessica eat pizza. Rebecca eats pizza and drinks soda.</w:t>
      </w:r>
    </w:p>
    <w:p w:rsidR="00A14B07" w:rsidRDefault="00A14B07" w:rsidP="00D46C3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Compound sentences: </w:t>
      </w:r>
      <w:r w:rsidRPr="00A14B07">
        <w:rPr>
          <w:rFonts w:ascii="Times New Roman" w:hAnsi="Times New Roman" w:cs="Times New Roman"/>
          <w:b/>
          <w:sz w:val="24"/>
          <w:szCs w:val="24"/>
        </w:rPr>
        <w:t>Rebecca eats pizza and she drinks soda. Rebecca eats pizza, but she doesn’t drink soda</w:t>
      </w:r>
      <w:r>
        <w:rPr>
          <w:rFonts w:ascii="Times New Roman" w:hAnsi="Times New Roman" w:cs="Times New Roman"/>
          <w:sz w:val="24"/>
          <w:szCs w:val="24"/>
        </w:rPr>
        <w:t xml:space="preserve">. (Note the coordinate conjunctions, </w:t>
      </w:r>
      <w:r w:rsidRPr="00D46C3E">
        <w:rPr>
          <w:rFonts w:ascii="Times New Roman" w:hAnsi="Times New Roman" w:cs="Times New Roman"/>
          <w:i/>
          <w:color w:val="FF0000"/>
          <w:sz w:val="24"/>
          <w:szCs w:val="24"/>
        </w:rPr>
        <w:t>and a but</w:t>
      </w:r>
      <w:r w:rsidRPr="00D46C3E">
        <w:rPr>
          <w:rFonts w:ascii="Times New Roman" w:hAnsi="Times New Roman" w:cs="Times New Roman"/>
          <w:i/>
          <w:sz w:val="24"/>
          <w:szCs w:val="24"/>
        </w:rPr>
        <w:t>,</w:t>
      </w:r>
      <w:r>
        <w:rPr>
          <w:rFonts w:ascii="Times New Roman" w:hAnsi="Times New Roman" w:cs="Times New Roman"/>
          <w:sz w:val="24"/>
          <w:szCs w:val="24"/>
        </w:rPr>
        <w:t xml:space="preserve"> which signal a </w:t>
      </w:r>
      <w:r w:rsidR="00FB64AE">
        <w:rPr>
          <w:rFonts w:ascii="Times New Roman" w:hAnsi="Times New Roman" w:cs="Times New Roman"/>
          <w:sz w:val="24"/>
          <w:szCs w:val="24"/>
        </w:rPr>
        <w:t>relationship</w:t>
      </w:r>
      <w:r>
        <w:rPr>
          <w:rFonts w:ascii="Times New Roman" w:hAnsi="Times New Roman" w:cs="Times New Roman"/>
          <w:sz w:val="24"/>
          <w:szCs w:val="24"/>
        </w:rPr>
        <w:t xml:space="preserve"> between the two independent clauses)</w:t>
      </w:r>
    </w:p>
    <w:p w:rsidR="00FB64AE" w:rsidRDefault="00FB64AE" w:rsidP="00D46C3E">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Complex sentences with subordinate clauses: Subordinate clauses are sentences within sentences. They can be introduced with a subordinate conjunction that expresses the relationship between the main clause and the subordinate clause. </w:t>
      </w:r>
      <w:r w:rsidRPr="00FB64AE">
        <w:rPr>
          <w:rFonts w:ascii="Times New Roman" w:hAnsi="Times New Roman" w:cs="Times New Roman"/>
          <w:b/>
          <w:sz w:val="24"/>
          <w:szCs w:val="24"/>
        </w:rPr>
        <w:t xml:space="preserve">Rebecca eats pizza because she likes it. Rebecca drinks soda after she eats </w:t>
      </w:r>
      <w:r w:rsidR="009879A9">
        <w:rPr>
          <w:rFonts w:ascii="Times New Roman" w:hAnsi="Times New Roman" w:cs="Times New Roman"/>
          <w:b/>
          <w:sz w:val="24"/>
          <w:szCs w:val="24"/>
        </w:rPr>
        <w:t xml:space="preserve">the </w:t>
      </w:r>
      <w:r w:rsidRPr="00FB64AE">
        <w:rPr>
          <w:rFonts w:ascii="Times New Roman" w:hAnsi="Times New Roman" w:cs="Times New Roman"/>
          <w:b/>
          <w:sz w:val="24"/>
          <w:szCs w:val="24"/>
        </w:rPr>
        <w:t>pizza. Rebecca drinks soda when she eats pizza. Rebecca likes pizza better than Jessica does.</w:t>
      </w:r>
      <w:r w:rsidR="00197D1B">
        <w:rPr>
          <w:rFonts w:ascii="Times New Roman" w:hAnsi="Times New Roman" w:cs="Times New Roman"/>
          <w:sz w:val="24"/>
          <w:szCs w:val="24"/>
        </w:rPr>
        <w:t xml:space="preserve"> (In the</w:t>
      </w:r>
      <w:r>
        <w:rPr>
          <w:rFonts w:ascii="Times New Roman" w:hAnsi="Times New Roman" w:cs="Times New Roman"/>
          <w:sz w:val="24"/>
          <w:szCs w:val="24"/>
        </w:rPr>
        <w:t>s</w:t>
      </w:r>
      <w:r w:rsidR="00197D1B">
        <w:rPr>
          <w:rFonts w:ascii="Times New Roman" w:hAnsi="Times New Roman" w:cs="Times New Roman"/>
          <w:sz w:val="24"/>
          <w:szCs w:val="24"/>
        </w:rPr>
        <w:t>e</w:t>
      </w:r>
      <w:r>
        <w:rPr>
          <w:rFonts w:ascii="Times New Roman" w:hAnsi="Times New Roman" w:cs="Times New Roman"/>
          <w:sz w:val="24"/>
          <w:szCs w:val="24"/>
        </w:rPr>
        <w:t xml:space="preserve"> examples, note that “Jessica” is the subject of the subordinate clause, and “does” takes the place of “likes pizza</w:t>
      </w:r>
      <w:r w:rsidR="00AE7658">
        <w:rPr>
          <w:rFonts w:ascii="Times New Roman" w:hAnsi="Times New Roman" w:cs="Times New Roman"/>
          <w:sz w:val="24"/>
          <w:szCs w:val="24"/>
        </w:rPr>
        <w:t>.</w:t>
      </w:r>
      <w:r>
        <w:rPr>
          <w:rFonts w:ascii="Times New Roman" w:hAnsi="Times New Roman" w:cs="Times New Roman"/>
          <w:sz w:val="24"/>
          <w:szCs w:val="24"/>
        </w:rPr>
        <w:t>”)</w:t>
      </w:r>
      <w:r w:rsidR="00AE7658">
        <w:rPr>
          <w:rFonts w:ascii="Times New Roman" w:hAnsi="Times New Roman" w:cs="Times New Roman"/>
          <w:sz w:val="24"/>
          <w:szCs w:val="24"/>
        </w:rPr>
        <w:t xml:space="preserve"> Other examples: </w:t>
      </w:r>
      <w:r w:rsidR="00AE7658" w:rsidRPr="00AE7658">
        <w:rPr>
          <w:rFonts w:ascii="Times New Roman" w:hAnsi="Times New Roman" w:cs="Times New Roman"/>
          <w:b/>
          <w:sz w:val="24"/>
          <w:szCs w:val="24"/>
        </w:rPr>
        <w:t>Mary stayed home from school because she felt sick. After the students returned from gym class, the alarm sounded for a fire drill. Katie held the door open while the students filed out.</w:t>
      </w:r>
      <w:r w:rsidR="00AE7658">
        <w:rPr>
          <w:rFonts w:ascii="Times New Roman" w:hAnsi="Times New Roman" w:cs="Times New Roman"/>
          <w:sz w:val="24"/>
          <w:szCs w:val="24"/>
        </w:rPr>
        <w:t xml:space="preserve"> (Note again that the subordinate conjunctions, when, better than, because, after, while, indicate a relationship between the main and subordinate clauses.) </w:t>
      </w:r>
    </w:p>
    <w:p w:rsidR="00D46C3E" w:rsidRDefault="00AE7658" w:rsidP="00D46C3E">
      <w:pPr>
        <w:pStyle w:val="ListParagraph"/>
        <w:numPr>
          <w:ilvl w:val="0"/>
          <w:numId w:val="4"/>
        </w:numPr>
        <w:spacing w:after="0"/>
        <w:rPr>
          <w:rFonts w:ascii="Times New Roman" w:hAnsi="Times New Roman" w:cs="Times New Roman"/>
          <w:b/>
          <w:sz w:val="24"/>
          <w:szCs w:val="24"/>
        </w:rPr>
      </w:pPr>
      <w:r>
        <w:rPr>
          <w:rFonts w:ascii="Times New Roman" w:hAnsi="Times New Roman" w:cs="Times New Roman"/>
          <w:sz w:val="24"/>
          <w:szCs w:val="24"/>
        </w:rPr>
        <w:t xml:space="preserve">Complex sentences with relative clauses, including deleted relative pronouns, e.g., </w:t>
      </w:r>
      <w:proofErr w:type="gramStart"/>
      <w:r w:rsidR="00197D1B" w:rsidRPr="00197D1B">
        <w:rPr>
          <w:rFonts w:ascii="Times New Roman" w:hAnsi="Times New Roman" w:cs="Times New Roman"/>
          <w:b/>
          <w:sz w:val="24"/>
          <w:szCs w:val="24"/>
        </w:rPr>
        <w:t>T</w:t>
      </w:r>
      <w:r w:rsidRPr="00197D1B">
        <w:rPr>
          <w:rFonts w:ascii="Times New Roman" w:hAnsi="Times New Roman" w:cs="Times New Roman"/>
          <w:b/>
          <w:sz w:val="24"/>
          <w:szCs w:val="24"/>
        </w:rPr>
        <w:t>he</w:t>
      </w:r>
      <w:proofErr w:type="gramEnd"/>
      <w:r w:rsidRPr="00197D1B">
        <w:rPr>
          <w:rFonts w:ascii="Times New Roman" w:hAnsi="Times New Roman" w:cs="Times New Roman"/>
          <w:b/>
          <w:sz w:val="24"/>
          <w:szCs w:val="24"/>
        </w:rPr>
        <w:t xml:space="preserve"> man talking on his cell phone ran the stop sign.</w:t>
      </w:r>
      <w:r>
        <w:rPr>
          <w:rFonts w:ascii="Times New Roman" w:hAnsi="Times New Roman" w:cs="Times New Roman"/>
          <w:sz w:val="24"/>
          <w:szCs w:val="24"/>
        </w:rPr>
        <w:t xml:space="preserve"> </w:t>
      </w:r>
      <w:r w:rsidRPr="00AE7658">
        <w:rPr>
          <w:rFonts w:ascii="Times New Roman" w:hAnsi="Times New Roman" w:cs="Times New Roman"/>
          <w:b/>
          <w:sz w:val="24"/>
          <w:szCs w:val="24"/>
        </w:rPr>
        <w:t xml:space="preserve">The man [who was] talking on his cell phone ran the stop sign. Mario read the instructions to Al, who carried out the experiment. </w:t>
      </w:r>
    </w:p>
    <w:p w:rsidR="00AE7658" w:rsidRPr="00AE7658" w:rsidRDefault="00AE7658" w:rsidP="00D46C3E">
      <w:pPr>
        <w:pStyle w:val="ListParagraph"/>
        <w:spacing w:after="0"/>
        <w:rPr>
          <w:rFonts w:ascii="Times New Roman" w:hAnsi="Times New Roman" w:cs="Times New Roman"/>
          <w:b/>
          <w:sz w:val="24"/>
          <w:szCs w:val="24"/>
        </w:rPr>
      </w:pPr>
    </w:p>
    <w:p w:rsidR="0086265F" w:rsidRDefault="00A14B07" w:rsidP="00D46C3E">
      <w:pPr>
        <w:spacing w:after="0"/>
        <w:rPr>
          <w:rFonts w:ascii="Times New Roman" w:hAnsi="Times New Roman" w:cs="Times New Roman"/>
          <w:b/>
          <w:sz w:val="24"/>
          <w:szCs w:val="24"/>
          <w:u w:val="single"/>
        </w:rPr>
      </w:pPr>
      <w:r>
        <w:rPr>
          <w:rFonts w:ascii="Times New Roman" w:hAnsi="Times New Roman" w:cs="Times New Roman"/>
          <w:b/>
          <w:sz w:val="24"/>
          <w:szCs w:val="24"/>
          <w:u w:val="single"/>
        </w:rPr>
        <w:t>Negation</w:t>
      </w:r>
    </w:p>
    <w:p w:rsidR="0086265F" w:rsidRDefault="0086265F" w:rsidP="00D46C3E">
      <w:pPr>
        <w:spacing w:after="0"/>
        <w:rPr>
          <w:rFonts w:ascii="Times New Roman" w:hAnsi="Times New Roman" w:cs="Times New Roman"/>
          <w:sz w:val="24"/>
          <w:szCs w:val="24"/>
        </w:rPr>
      </w:pPr>
      <w:r>
        <w:rPr>
          <w:rFonts w:ascii="Times New Roman" w:hAnsi="Times New Roman" w:cs="Times New Roman"/>
          <w:sz w:val="24"/>
          <w:szCs w:val="24"/>
        </w:rPr>
        <w:t>Negation can occur in independent and dependent clauses:</w:t>
      </w:r>
    </w:p>
    <w:p w:rsidR="0086265F" w:rsidRDefault="0086265F" w:rsidP="00D46C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Rebecca doesn’t like pizza, but she likes seafood.</w:t>
      </w:r>
    </w:p>
    <w:p w:rsidR="0086265F" w:rsidRDefault="0086265F" w:rsidP="00D46C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Rebecca likes pizza, but she doesn’t like seafood.</w:t>
      </w:r>
    </w:p>
    <w:p w:rsidR="0086265F" w:rsidRDefault="0086265F" w:rsidP="00D46C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Rebecca doesn’t like pizza, and she doesn’t like seafood either.</w:t>
      </w:r>
    </w:p>
    <w:p w:rsidR="0086265F" w:rsidRDefault="0086265F" w:rsidP="00D46C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Mary stayed home from school because she didn’t feel well.</w:t>
      </w:r>
    </w:p>
    <w:p w:rsidR="00D46C3E" w:rsidRDefault="0086265F" w:rsidP="00D46C3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Mary didn’t stay home from school even though she didn’t feel well.</w:t>
      </w:r>
    </w:p>
    <w:p w:rsidR="0086265F" w:rsidRPr="00D46C3E" w:rsidRDefault="0086265F" w:rsidP="00D46C3E">
      <w:pPr>
        <w:pStyle w:val="ListParagraph"/>
        <w:spacing w:after="0"/>
        <w:rPr>
          <w:rFonts w:ascii="Times New Roman" w:hAnsi="Times New Roman" w:cs="Times New Roman"/>
          <w:sz w:val="24"/>
          <w:szCs w:val="24"/>
        </w:rPr>
      </w:pPr>
    </w:p>
    <w:p w:rsidR="0086265F" w:rsidRDefault="0086265F" w:rsidP="00D46C3E">
      <w:pPr>
        <w:spacing w:after="0"/>
        <w:rPr>
          <w:rFonts w:ascii="Times New Roman" w:hAnsi="Times New Roman" w:cs="Times New Roman"/>
          <w:b/>
          <w:sz w:val="24"/>
          <w:szCs w:val="24"/>
          <w:u w:val="single"/>
        </w:rPr>
      </w:pPr>
      <w:r>
        <w:rPr>
          <w:rFonts w:ascii="Times New Roman" w:hAnsi="Times New Roman" w:cs="Times New Roman"/>
          <w:b/>
          <w:sz w:val="24"/>
          <w:szCs w:val="24"/>
          <w:u w:val="single"/>
        </w:rPr>
        <w:t>Indirect Speech</w:t>
      </w:r>
    </w:p>
    <w:p w:rsidR="00D46C3E" w:rsidRDefault="00E36515" w:rsidP="00D46C3E">
      <w:pPr>
        <w:spacing w:after="0"/>
        <w:rPr>
          <w:rFonts w:ascii="Times New Roman" w:hAnsi="Times New Roman" w:cs="Times New Roman"/>
          <w:sz w:val="24"/>
          <w:szCs w:val="24"/>
        </w:rPr>
      </w:pPr>
      <w:r>
        <w:rPr>
          <w:rFonts w:ascii="Times New Roman" w:hAnsi="Times New Roman" w:cs="Times New Roman"/>
          <w:sz w:val="24"/>
          <w:szCs w:val="24"/>
        </w:rPr>
        <w:t>Indirect speech can be difficult for the English learner. Dependent clauses in indirect speech are introduced with “for</w:t>
      </w:r>
      <w:r w:rsidR="00197D1B">
        <w:rPr>
          <w:rFonts w:ascii="Times New Roman" w:hAnsi="Times New Roman" w:cs="Times New Roman"/>
          <w:sz w:val="24"/>
          <w:szCs w:val="24"/>
        </w:rPr>
        <w:t>”</w:t>
      </w:r>
      <w:r>
        <w:rPr>
          <w:rFonts w:ascii="Times New Roman" w:hAnsi="Times New Roman" w:cs="Times New Roman"/>
          <w:sz w:val="24"/>
          <w:szCs w:val="24"/>
        </w:rPr>
        <w:t xml:space="preserve"> or “to.” </w:t>
      </w:r>
      <w:r w:rsidRPr="00B3149D">
        <w:rPr>
          <w:rFonts w:ascii="Times New Roman" w:hAnsi="Times New Roman" w:cs="Times New Roman"/>
          <w:b/>
          <w:sz w:val="24"/>
          <w:szCs w:val="24"/>
        </w:rPr>
        <w:t>John asked Sally to open the window. Robert asked for the waiter to bring the check.</w:t>
      </w:r>
      <w:r>
        <w:rPr>
          <w:rFonts w:ascii="Times New Roman" w:hAnsi="Times New Roman" w:cs="Times New Roman"/>
          <w:sz w:val="24"/>
          <w:szCs w:val="24"/>
        </w:rPr>
        <w:t xml:space="preserve"> (In the latter </w:t>
      </w:r>
      <w:r w:rsidR="002225F8">
        <w:rPr>
          <w:rFonts w:ascii="Times New Roman" w:hAnsi="Times New Roman" w:cs="Times New Roman"/>
          <w:sz w:val="24"/>
          <w:szCs w:val="24"/>
        </w:rPr>
        <w:t>case</w:t>
      </w:r>
      <w:r>
        <w:rPr>
          <w:rFonts w:ascii="Times New Roman" w:hAnsi="Times New Roman" w:cs="Times New Roman"/>
          <w:sz w:val="24"/>
          <w:szCs w:val="24"/>
        </w:rPr>
        <w:t xml:space="preserve">, he didn’t speak directly to the waiter.) </w:t>
      </w:r>
      <w:r w:rsidRPr="00B3149D">
        <w:rPr>
          <w:rFonts w:ascii="Times New Roman" w:hAnsi="Times New Roman" w:cs="Times New Roman"/>
          <w:b/>
          <w:sz w:val="24"/>
          <w:szCs w:val="24"/>
        </w:rPr>
        <w:t>John told us to go ahead. John said for us to go ahead.</w:t>
      </w:r>
      <w:r>
        <w:rPr>
          <w:rFonts w:ascii="Times New Roman" w:hAnsi="Times New Roman" w:cs="Times New Roman"/>
          <w:sz w:val="24"/>
          <w:szCs w:val="24"/>
        </w:rPr>
        <w:t xml:space="preserve"> Using “for” o</w:t>
      </w:r>
      <w:r w:rsidR="00197D1B">
        <w:rPr>
          <w:rFonts w:ascii="Times New Roman" w:hAnsi="Times New Roman" w:cs="Times New Roman"/>
          <w:sz w:val="24"/>
          <w:szCs w:val="24"/>
        </w:rPr>
        <w:t>r</w:t>
      </w:r>
      <w:r>
        <w:rPr>
          <w:rFonts w:ascii="Times New Roman" w:hAnsi="Times New Roman" w:cs="Times New Roman"/>
          <w:sz w:val="24"/>
          <w:szCs w:val="24"/>
        </w:rPr>
        <w:t xml:space="preserve"> the “to” construction </w:t>
      </w:r>
      <w:r w:rsidR="00B3149D">
        <w:rPr>
          <w:rFonts w:ascii="Times New Roman" w:hAnsi="Times New Roman" w:cs="Times New Roman"/>
          <w:sz w:val="24"/>
          <w:szCs w:val="24"/>
        </w:rPr>
        <w:t>depends</w:t>
      </w:r>
      <w:r>
        <w:rPr>
          <w:rFonts w:ascii="Times New Roman" w:hAnsi="Times New Roman" w:cs="Times New Roman"/>
          <w:sz w:val="24"/>
          <w:szCs w:val="24"/>
        </w:rPr>
        <w:t xml:space="preserve"> on the main verb, </w:t>
      </w:r>
      <w:r w:rsidRPr="00B3149D">
        <w:rPr>
          <w:rFonts w:ascii="Times New Roman" w:hAnsi="Times New Roman" w:cs="Times New Roman"/>
          <w:b/>
          <w:sz w:val="24"/>
          <w:szCs w:val="24"/>
        </w:rPr>
        <w:t xml:space="preserve">tell </w:t>
      </w:r>
      <w:r>
        <w:rPr>
          <w:rFonts w:ascii="Times New Roman" w:hAnsi="Times New Roman" w:cs="Times New Roman"/>
          <w:sz w:val="24"/>
          <w:szCs w:val="24"/>
        </w:rPr>
        <w:t xml:space="preserve">or </w:t>
      </w:r>
      <w:r w:rsidRPr="00B3149D">
        <w:rPr>
          <w:rFonts w:ascii="Times New Roman" w:hAnsi="Times New Roman" w:cs="Times New Roman"/>
          <w:b/>
          <w:sz w:val="24"/>
          <w:szCs w:val="24"/>
        </w:rPr>
        <w:t>say</w:t>
      </w:r>
      <w:r>
        <w:rPr>
          <w:rFonts w:ascii="Times New Roman" w:hAnsi="Times New Roman" w:cs="Times New Roman"/>
          <w:sz w:val="24"/>
          <w:szCs w:val="24"/>
        </w:rPr>
        <w:t>.</w:t>
      </w:r>
    </w:p>
    <w:p w:rsidR="0086265F" w:rsidRPr="0086265F" w:rsidRDefault="0086265F" w:rsidP="00D46C3E">
      <w:pPr>
        <w:spacing w:after="0"/>
        <w:rPr>
          <w:rFonts w:ascii="Times New Roman" w:hAnsi="Times New Roman" w:cs="Times New Roman"/>
          <w:sz w:val="24"/>
          <w:szCs w:val="24"/>
        </w:rPr>
      </w:pPr>
    </w:p>
    <w:p w:rsidR="0086265F" w:rsidRDefault="0086265F" w:rsidP="00D46C3E">
      <w:pPr>
        <w:spacing w:after="0"/>
        <w:rPr>
          <w:rFonts w:ascii="Times New Roman" w:hAnsi="Times New Roman" w:cs="Times New Roman"/>
          <w:b/>
          <w:sz w:val="24"/>
          <w:szCs w:val="24"/>
          <w:u w:val="single"/>
        </w:rPr>
      </w:pPr>
      <w:r>
        <w:rPr>
          <w:rFonts w:ascii="Times New Roman" w:hAnsi="Times New Roman" w:cs="Times New Roman"/>
          <w:b/>
          <w:sz w:val="24"/>
          <w:szCs w:val="24"/>
          <w:u w:val="single"/>
        </w:rPr>
        <w:t>Prepositional Phrases</w:t>
      </w:r>
    </w:p>
    <w:p w:rsidR="00B3149D" w:rsidRDefault="00B3149D" w:rsidP="00D46C3E">
      <w:pPr>
        <w:spacing w:after="0"/>
        <w:rPr>
          <w:rFonts w:ascii="Times New Roman" w:hAnsi="Times New Roman" w:cs="Times New Roman"/>
          <w:sz w:val="24"/>
          <w:szCs w:val="24"/>
        </w:rPr>
      </w:pPr>
      <w:r>
        <w:rPr>
          <w:rFonts w:ascii="Times New Roman" w:hAnsi="Times New Roman" w:cs="Times New Roman"/>
          <w:sz w:val="24"/>
          <w:szCs w:val="24"/>
        </w:rPr>
        <w:t xml:space="preserve">Prepositions can be difficult because they are subtle, and they may be used in ways different from their counterparts in other languages. There is a tendency to think of prepositions in terms of the obvious </w:t>
      </w:r>
      <w:proofErr w:type="spellStart"/>
      <w:r>
        <w:rPr>
          <w:rFonts w:ascii="Times New Roman" w:hAnsi="Times New Roman" w:cs="Times New Roman"/>
          <w:sz w:val="24"/>
          <w:szCs w:val="24"/>
        </w:rPr>
        <w:t>locational</w:t>
      </w:r>
      <w:proofErr w:type="spellEnd"/>
      <w:r>
        <w:rPr>
          <w:rFonts w:ascii="Times New Roman" w:hAnsi="Times New Roman" w:cs="Times New Roman"/>
          <w:sz w:val="24"/>
          <w:szCs w:val="24"/>
        </w:rPr>
        <w:t xml:space="preserve"> ones (under, near, etc.) and lose sight of the many ways prepositions affect meaning: </w:t>
      </w:r>
    </w:p>
    <w:p w:rsidR="00B3149D" w:rsidRDefault="00B3149D" w:rsidP="00D46C3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cat sleeps under the chair. (location)</w:t>
      </w:r>
    </w:p>
    <w:p w:rsidR="00B3149D" w:rsidRDefault="00B3149D" w:rsidP="00D46C3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man in the white hat is always the good guy. (prepositional phrase functions as adjective)</w:t>
      </w:r>
    </w:p>
    <w:p w:rsidR="00B3149D" w:rsidRDefault="00B3149D" w:rsidP="00D46C3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deer disappeared into the fog. (movement)</w:t>
      </w:r>
    </w:p>
    <w:p w:rsidR="00B3149D" w:rsidRDefault="00B3149D" w:rsidP="00D46C3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president talked around the topic. (manner, attitude)</w:t>
      </w:r>
    </w:p>
    <w:p w:rsidR="00B3149D" w:rsidRDefault="00B3149D" w:rsidP="00D46C3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 dreamed about my homework assignment. </w:t>
      </w:r>
    </w:p>
    <w:p w:rsidR="00D46C3E" w:rsidRDefault="00B3149D" w:rsidP="00D46C3E">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Martin Luther King dreamed of a brighter future. (Note the difference in meaning between dream about and dream of)</w:t>
      </w:r>
    </w:p>
    <w:p w:rsidR="00B3149D" w:rsidRPr="00B3149D" w:rsidRDefault="00B3149D" w:rsidP="00D46C3E">
      <w:pPr>
        <w:pStyle w:val="ListParagraph"/>
        <w:spacing w:after="0"/>
        <w:rPr>
          <w:rFonts w:ascii="Times New Roman" w:hAnsi="Times New Roman" w:cs="Times New Roman"/>
          <w:sz w:val="24"/>
          <w:szCs w:val="24"/>
        </w:rPr>
      </w:pPr>
    </w:p>
    <w:p w:rsidR="00B3149D" w:rsidRDefault="00B3149D" w:rsidP="004243F9">
      <w:pPr>
        <w:rPr>
          <w:rFonts w:ascii="Times New Roman" w:hAnsi="Times New Roman" w:cs="Times New Roman"/>
          <w:b/>
          <w:sz w:val="24"/>
          <w:szCs w:val="24"/>
          <w:u w:val="single"/>
        </w:rPr>
      </w:pPr>
      <w:r>
        <w:rPr>
          <w:rFonts w:ascii="Times New Roman" w:hAnsi="Times New Roman" w:cs="Times New Roman"/>
          <w:b/>
          <w:sz w:val="24"/>
          <w:szCs w:val="24"/>
          <w:u w:val="single"/>
        </w:rPr>
        <w:t>Vocabulary Forms</w:t>
      </w:r>
    </w:p>
    <w:p w:rsidR="00455FEC" w:rsidRDefault="00455FEC" w:rsidP="00D46C3E">
      <w:pPr>
        <w:spacing w:after="0"/>
        <w:rPr>
          <w:rFonts w:ascii="Times New Roman" w:hAnsi="Times New Roman" w:cs="Times New Roman"/>
          <w:sz w:val="24"/>
          <w:szCs w:val="24"/>
          <w:u w:val="single"/>
        </w:rPr>
      </w:pPr>
      <w:r>
        <w:rPr>
          <w:rFonts w:ascii="Times New Roman" w:hAnsi="Times New Roman" w:cs="Times New Roman"/>
          <w:sz w:val="24"/>
          <w:szCs w:val="24"/>
          <w:u w:val="single"/>
        </w:rPr>
        <w:t>Frequency Lists</w:t>
      </w:r>
    </w:p>
    <w:p w:rsidR="00D46C3E" w:rsidRDefault="00455FEC" w:rsidP="00D46C3E">
      <w:pPr>
        <w:spacing w:after="0"/>
        <w:rPr>
          <w:rFonts w:ascii="Times New Roman" w:hAnsi="Times New Roman" w:cs="Times New Roman"/>
          <w:sz w:val="24"/>
          <w:szCs w:val="24"/>
        </w:rPr>
      </w:pPr>
      <w:r>
        <w:rPr>
          <w:rFonts w:ascii="Times New Roman" w:hAnsi="Times New Roman" w:cs="Times New Roman"/>
          <w:sz w:val="24"/>
          <w:szCs w:val="24"/>
        </w:rPr>
        <w:t>Frequency lists of nouns, verbs, adjectives (</w:t>
      </w:r>
      <w:r w:rsidR="002225F8">
        <w:rPr>
          <w:rFonts w:ascii="Times New Roman" w:hAnsi="Times New Roman" w:cs="Times New Roman"/>
          <w:sz w:val="24"/>
          <w:szCs w:val="24"/>
        </w:rPr>
        <w:t>frequency usually includes function words that perform syntactic roles such as prepositions and modals). For content words (nouns, verbs, and adjectives), it’s reasonable to think that more frequent words are more readily acquired and are therefore “easier.”</w:t>
      </w:r>
    </w:p>
    <w:p w:rsidR="00455FEC" w:rsidRPr="00455FEC" w:rsidRDefault="00455FEC" w:rsidP="00D46C3E">
      <w:pPr>
        <w:spacing w:after="0"/>
        <w:rPr>
          <w:rFonts w:ascii="Times New Roman" w:hAnsi="Times New Roman" w:cs="Times New Roman"/>
          <w:sz w:val="24"/>
          <w:szCs w:val="24"/>
        </w:rPr>
      </w:pPr>
    </w:p>
    <w:p w:rsidR="00455FEC" w:rsidRDefault="00455FEC" w:rsidP="00D46C3E">
      <w:pPr>
        <w:spacing w:after="0"/>
        <w:rPr>
          <w:rFonts w:ascii="Times New Roman" w:hAnsi="Times New Roman" w:cs="Times New Roman"/>
          <w:sz w:val="24"/>
          <w:szCs w:val="24"/>
          <w:u w:val="single"/>
        </w:rPr>
      </w:pPr>
      <w:r>
        <w:rPr>
          <w:rFonts w:ascii="Times New Roman" w:hAnsi="Times New Roman" w:cs="Times New Roman"/>
          <w:sz w:val="24"/>
          <w:szCs w:val="24"/>
          <w:u w:val="single"/>
        </w:rPr>
        <w:t>Subtle and Rich Synonyms</w:t>
      </w:r>
    </w:p>
    <w:p w:rsidR="00D46C3E" w:rsidRDefault="002225F8" w:rsidP="00D46C3E">
      <w:pPr>
        <w:spacing w:after="0"/>
        <w:rPr>
          <w:rFonts w:ascii="Times New Roman" w:hAnsi="Times New Roman" w:cs="Times New Roman"/>
          <w:b/>
          <w:sz w:val="24"/>
          <w:szCs w:val="24"/>
        </w:rPr>
      </w:pPr>
      <w:r>
        <w:rPr>
          <w:rFonts w:ascii="Times New Roman" w:hAnsi="Times New Roman" w:cs="Times New Roman"/>
          <w:sz w:val="24"/>
          <w:szCs w:val="24"/>
        </w:rPr>
        <w:t xml:space="preserve">ELL students often use relatively general words, and often, teachers use simplified vocabulary to make meaning more comprehensible. However, ELL students need to learn the subtle distinctions of vocabulary, e.g., </w:t>
      </w:r>
      <w:r w:rsidRPr="002225F8">
        <w:rPr>
          <w:rFonts w:ascii="Times New Roman" w:hAnsi="Times New Roman" w:cs="Times New Roman"/>
          <w:b/>
          <w:sz w:val="24"/>
          <w:szCs w:val="24"/>
        </w:rPr>
        <w:t>look, stare, glare, gaze, peer, watch, see.</w:t>
      </w:r>
    </w:p>
    <w:p w:rsidR="002225F8" w:rsidRPr="002225F8" w:rsidRDefault="002225F8" w:rsidP="00D46C3E">
      <w:pPr>
        <w:spacing w:after="0"/>
        <w:rPr>
          <w:rFonts w:ascii="Times New Roman" w:hAnsi="Times New Roman" w:cs="Times New Roman"/>
          <w:sz w:val="24"/>
          <w:szCs w:val="24"/>
        </w:rPr>
      </w:pPr>
    </w:p>
    <w:p w:rsidR="00455FEC" w:rsidRDefault="00455FEC" w:rsidP="00D46C3E">
      <w:pPr>
        <w:spacing w:after="0"/>
        <w:rPr>
          <w:rFonts w:ascii="Times New Roman" w:hAnsi="Times New Roman" w:cs="Times New Roman"/>
          <w:sz w:val="24"/>
          <w:szCs w:val="24"/>
          <w:u w:val="single"/>
        </w:rPr>
      </w:pPr>
      <w:r>
        <w:rPr>
          <w:rFonts w:ascii="Times New Roman" w:hAnsi="Times New Roman" w:cs="Times New Roman"/>
          <w:sz w:val="24"/>
          <w:szCs w:val="24"/>
          <w:u w:val="single"/>
        </w:rPr>
        <w:t>Two-Word Verbs</w:t>
      </w:r>
    </w:p>
    <w:p w:rsidR="00D46C3E" w:rsidRDefault="002225F8" w:rsidP="00D46C3E">
      <w:pPr>
        <w:spacing w:after="0"/>
        <w:rPr>
          <w:rFonts w:ascii="Times New Roman" w:hAnsi="Times New Roman" w:cs="Times New Roman"/>
          <w:b/>
          <w:sz w:val="24"/>
          <w:szCs w:val="24"/>
        </w:rPr>
      </w:pPr>
      <w:r w:rsidRPr="00B96276">
        <w:rPr>
          <w:rFonts w:ascii="Times New Roman" w:hAnsi="Times New Roman" w:cs="Times New Roman"/>
          <w:sz w:val="24"/>
          <w:szCs w:val="24"/>
        </w:rPr>
        <w:t xml:space="preserve">Two-word verbs can resemble verb + preposition but mean different things: </w:t>
      </w:r>
      <w:r w:rsidRPr="00B96276">
        <w:rPr>
          <w:rFonts w:ascii="Times New Roman" w:hAnsi="Times New Roman" w:cs="Times New Roman"/>
          <w:b/>
          <w:sz w:val="24"/>
          <w:szCs w:val="24"/>
        </w:rPr>
        <w:t>Look up a word</w:t>
      </w:r>
      <w:r w:rsidR="00B96276" w:rsidRPr="00B96276">
        <w:rPr>
          <w:rFonts w:ascii="Times New Roman" w:hAnsi="Times New Roman" w:cs="Times New Roman"/>
          <w:b/>
          <w:sz w:val="24"/>
          <w:szCs w:val="24"/>
        </w:rPr>
        <w:t xml:space="preserve"> v. Look up a chimney. Get on the bus v. Get on with your business.</w:t>
      </w:r>
    </w:p>
    <w:p w:rsidR="002225F8" w:rsidRPr="00B96276" w:rsidRDefault="002225F8" w:rsidP="00D46C3E">
      <w:pPr>
        <w:spacing w:after="0"/>
        <w:rPr>
          <w:rFonts w:ascii="Times New Roman" w:hAnsi="Times New Roman" w:cs="Times New Roman"/>
          <w:sz w:val="24"/>
          <w:szCs w:val="24"/>
        </w:rPr>
      </w:pPr>
    </w:p>
    <w:p w:rsidR="00455FEC" w:rsidRDefault="00455FEC" w:rsidP="00D46C3E">
      <w:pPr>
        <w:spacing w:after="0"/>
        <w:rPr>
          <w:rFonts w:ascii="Times New Roman" w:hAnsi="Times New Roman" w:cs="Times New Roman"/>
          <w:sz w:val="24"/>
          <w:szCs w:val="24"/>
          <w:u w:val="single"/>
        </w:rPr>
      </w:pPr>
      <w:r>
        <w:rPr>
          <w:rFonts w:ascii="Times New Roman" w:hAnsi="Times New Roman" w:cs="Times New Roman"/>
          <w:sz w:val="24"/>
          <w:szCs w:val="24"/>
          <w:u w:val="single"/>
        </w:rPr>
        <w:t>Prefixes</w:t>
      </w:r>
    </w:p>
    <w:p w:rsidR="00B96276" w:rsidRPr="00B96276" w:rsidRDefault="00B96276" w:rsidP="00D46C3E">
      <w:pPr>
        <w:spacing w:after="0"/>
        <w:rPr>
          <w:rFonts w:ascii="Times New Roman" w:hAnsi="Times New Roman" w:cs="Times New Roman"/>
          <w:sz w:val="24"/>
          <w:szCs w:val="24"/>
        </w:rPr>
      </w:pPr>
      <w:r>
        <w:rPr>
          <w:rFonts w:ascii="Times New Roman" w:hAnsi="Times New Roman" w:cs="Times New Roman"/>
          <w:sz w:val="24"/>
          <w:szCs w:val="24"/>
        </w:rPr>
        <w:t xml:space="preserve">Language arts classes cover such prefixes as un-, </w:t>
      </w:r>
      <w:proofErr w:type="spellStart"/>
      <w:r>
        <w:rPr>
          <w:rFonts w:ascii="Times New Roman" w:hAnsi="Times New Roman" w:cs="Times New Roman"/>
          <w:sz w:val="24"/>
          <w:szCs w:val="24"/>
        </w:rPr>
        <w:t>mis</w:t>
      </w:r>
      <w:proofErr w:type="spellEnd"/>
      <w:r>
        <w:rPr>
          <w:rFonts w:ascii="Times New Roman" w:hAnsi="Times New Roman" w:cs="Times New Roman"/>
          <w:sz w:val="24"/>
          <w:szCs w:val="24"/>
        </w:rPr>
        <w:t xml:space="preserve">- and re-. However, some prepositions can serve as prefixes to create new words: </w:t>
      </w:r>
      <w:r w:rsidRPr="00B96276">
        <w:rPr>
          <w:rFonts w:ascii="Times New Roman" w:hAnsi="Times New Roman" w:cs="Times New Roman"/>
          <w:b/>
          <w:sz w:val="24"/>
          <w:szCs w:val="24"/>
        </w:rPr>
        <w:t>outshine, outrun, overeat, overdo, overreact, underachieve, undercut.</w:t>
      </w:r>
    </w:p>
    <w:sectPr w:rsidR="00B96276" w:rsidRPr="00B96276" w:rsidSect="00D46C3E">
      <w:pgSz w:w="12240" w:h="15840"/>
      <w:pgMar w:top="1296" w:right="1296" w:bottom="1296"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416"/>
    <w:multiLevelType w:val="hybridMultilevel"/>
    <w:tmpl w:val="C72C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745CB"/>
    <w:multiLevelType w:val="hybridMultilevel"/>
    <w:tmpl w:val="6B6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13C3"/>
    <w:multiLevelType w:val="hybridMultilevel"/>
    <w:tmpl w:val="9FFA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44300"/>
    <w:multiLevelType w:val="hybridMultilevel"/>
    <w:tmpl w:val="1DF8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E6E11"/>
    <w:multiLevelType w:val="hybridMultilevel"/>
    <w:tmpl w:val="B27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46F39"/>
    <w:multiLevelType w:val="hybridMultilevel"/>
    <w:tmpl w:val="5A6C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31B53"/>
    <w:rsid w:val="00160D83"/>
    <w:rsid w:val="00197D1B"/>
    <w:rsid w:val="002225F8"/>
    <w:rsid w:val="003B7158"/>
    <w:rsid w:val="004243F9"/>
    <w:rsid w:val="00455FEC"/>
    <w:rsid w:val="00757701"/>
    <w:rsid w:val="0086265F"/>
    <w:rsid w:val="009231EC"/>
    <w:rsid w:val="009879A9"/>
    <w:rsid w:val="009F2240"/>
    <w:rsid w:val="00A14B07"/>
    <w:rsid w:val="00A31B53"/>
    <w:rsid w:val="00AB09C7"/>
    <w:rsid w:val="00AC153E"/>
    <w:rsid w:val="00AE7658"/>
    <w:rsid w:val="00B3149D"/>
    <w:rsid w:val="00B71AA1"/>
    <w:rsid w:val="00B96276"/>
    <w:rsid w:val="00BA243F"/>
    <w:rsid w:val="00CD3584"/>
    <w:rsid w:val="00D008FC"/>
    <w:rsid w:val="00D46C3E"/>
    <w:rsid w:val="00D9321C"/>
    <w:rsid w:val="00E36515"/>
    <w:rsid w:val="00FB64AE"/>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able Grid" w:uiPriority="59"/>
  </w:latentStyles>
  <w:style w:type="paragraph" w:default="1" w:styleId="Normal">
    <w:name w:val="Normal"/>
    <w:qFormat/>
    <w:rsid w:val="009F22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31B53"/>
    <w:pPr>
      <w:ind w:left="720"/>
      <w:contextualSpacing/>
    </w:pPr>
  </w:style>
  <w:style w:type="table" w:styleId="TableGrid">
    <w:name w:val="Table Grid"/>
    <w:basedOn w:val="TableNormal"/>
    <w:uiPriority w:val="59"/>
    <w:rsid w:val="00D93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12981-5E37-FF4E-A576-51B1DFEE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846</Words>
  <Characters>4569</Characters>
  <Application>Microsoft Macintosh Word</Application>
  <DocSecurity>0</DocSecurity>
  <Lines>217</Lines>
  <Paragraphs>134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wouuser</cp:lastModifiedBy>
  <cp:revision>16</cp:revision>
  <dcterms:created xsi:type="dcterms:W3CDTF">2011-10-27T17:33:00Z</dcterms:created>
  <dcterms:modified xsi:type="dcterms:W3CDTF">2011-11-02T20:18:00Z</dcterms:modified>
</cp:coreProperties>
</file>